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4D31C" w14:textId="49C1ACB1" w:rsidR="00F643D4" w:rsidRPr="00AE289D" w:rsidRDefault="00F643D4" w:rsidP="00F643D4">
      <w:pPr>
        <w:rPr>
          <w:rFonts w:ascii="Lato" w:hAnsi="Lato"/>
          <w:sz w:val="22"/>
          <w:szCs w:val="22"/>
        </w:rPr>
      </w:pPr>
    </w:p>
    <w:p w14:paraId="6B85004B" w14:textId="4831E53D" w:rsidR="00932778" w:rsidRPr="00AE289D" w:rsidRDefault="00932778" w:rsidP="00932778">
      <w:pPr>
        <w:rPr>
          <w:rFonts w:ascii="Lato" w:hAnsi="Lato"/>
          <w:b/>
          <w:bCs/>
          <w:lang w:val="pl-PL"/>
        </w:rPr>
      </w:pPr>
    </w:p>
    <w:p w14:paraId="3D34390A" w14:textId="57AC9FE0" w:rsidR="00932778" w:rsidRPr="00AE289D" w:rsidRDefault="00932778" w:rsidP="00932778">
      <w:pPr>
        <w:jc w:val="center"/>
        <w:rPr>
          <w:rFonts w:ascii="Lato" w:hAnsi="Lato"/>
          <w:b/>
          <w:bCs/>
          <w:lang w:val="pl-PL"/>
        </w:rPr>
      </w:pPr>
      <w:r w:rsidRPr="00AE289D">
        <w:rPr>
          <w:rFonts w:ascii="Lato" w:hAnsi="Lato"/>
          <w:b/>
          <w:bCs/>
          <w:lang w:val="pl-PL"/>
        </w:rPr>
        <w:t>Biogram</w:t>
      </w:r>
    </w:p>
    <w:p w14:paraId="26C0A976" w14:textId="77777777" w:rsidR="00932778" w:rsidRPr="00AE289D" w:rsidRDefault="00932778" w:rsidP="00932778">
      <w:pPr>
        <w:rPr>
          <w:rFonts w:ascii="Lato" w:hAnsi="Lato"/>
          <w:b/>
          <w:bCs/>
          <w:lang w:val="pl-PL"/>
        </w:rPr>
      </w:pPr>
    </w:p>
    <w:p w14:paraId="7720EEAF" w14:textId="194FF5E9" w:rsidR="00AE289D" w:rsidRDefault="00AE289D" w:rsidP="00AE289D">
      <w:pPr>
        <w:rPr>
          <w:rFonts w:ascii="Lato" w:hAnsi="Lato"/>
          <w:b/>
          <w:bCs/>
          <w:lang w:val="pl-PL"/>
        </w:rPr>
      </w:pPr>
      <w:r w:rsidRPr="00AE289D">
        <w:rPr>
          <w:rFonts w:ascii="Lato" w:hAnsi="Lato"/>
          <w:b/>
          <w:bCs/>
          <w:lang w:val="pl-PL"/>
        </w:rPr>
        <w:t>Krzysztof Hurkacz, Dyrektor Generalny DaVita</w:t>
      </w:r>
    </w:p>
    <w:p w14:paraId="7E5B9828" w14:textId="77777777" w:rsidR="00AE289D" w:rsidRPr="00AE289D" w:rsidRDefault="00AE289D" w:rsidP="00AE289D">
      <w:pPr>
        <w:rPr>
          <w:rFonts w:ascii="Lato" w:hAnsi="Lato"/>
          <w:b/>
          <w:bCs/>
          <w:lang w:val="pl-PL"/>
        </w:rPr>
      </w:pPr>
    </w:p>
    <w:p w14:paraId="32499262" w14:textId="707F3187" w:rsidR="00AE289D" w:rsidRDefault="00AE289D" w:rsidP="00AE289D">
      <w:pPr>
        <w:jc w:val="both"/>
        <w:rPr>
          <w:rFonts w:ascii="Lato" w:hAnsi="Lato"/>
          <w:lang w:val="pl-PL"/>
        </w:rPr>
      </w:pPr>
      <w:r w:rsidRPr="00AE289D">
        <w:rPr>
          <w:rFonts w:ascii="Lato" w:hAnsi="Lato"/>
          <w:lang w:val="pl-PL"/>
        </w:rPr>
        <w:t xml:space="preserve">Z branżą nefrologiczną związany jest od </w:t>
      </w:r>
      <w:r w:rsidR="00CF2C73">
        <w:rPr>
          <w:rFonts w:ascii="Lato" w:hAnsi="Lato"/>
          <w:lang w:val="pl-PL"/>
        </w:rPr>
        <w:t xml:space="preserve">ponad </w:t>
      </w:r>
      <w:r w:rsidRPr="00AE289D">
        <w:rPr>
          <w:rFonts w:ascii="Lato" w:hAnsi="Lato"/>
          <w:lang w:val="pl-PL"/>
        </w:rPr>
        <w:t xml:space="preserve">20 lat. DaVita Polska zarządza od początku istnienia organizacji w naszym kraju, tj. od 2013 roku. Wcześniej związany był z </w:t>
      </w:r>
      <w:proofErr w:type="spellStart"/>
      <w:r w:rsidRPr="00AE289D">
        <w:rPr>
          <w:rFonts w:ascii="Lato" w:hAnsi="Lato"/>
          <w:lang w:val="pl-PL"/>
        </w:rPr>
        <w:t>Euromedi</w:t>
      </w:r>
      <w:r w:rsidR="00E34EE4">
        <w:rPr>
          <w:rFonts w:ascii="Lato" w:hAnsi="Lato"/>
          <w:lang w:val="pl-PL"/>
        </w:rPr>
        <w:t>c</w:t>
      </w:r>
      <w:proofErr w:type="spellEnd"/>
      <w:r w:rsidRPr="00AE289D">
        <w:rPr>
          <w:rFonts w:ascii="Lato" w:hAnsi="Lato"/>
          <w:lang w:val="pl-PL"/>
        </w:rPr>
        <w:t xml:space="preserve"> – firmą zajmującą się dializoterapią i diagnostyką obrazową. W latach 2001</w:t>
      </w:r>
      <w:r w:rsidR="00E34EE4">
        <w:rPr>
          <w:rFonts w:ascii="Lato" w:hAnsi="Lato"/>
          <w:lang w:val="pl-PL"/>
        </w:rPr>
        <w:t>–</w:t>
      </w:r>
      <w:r w:rsidRPr="00AE289D">
        <w:rPr>
          <w:rFonts w:ascii="Lato" w:hAnsi="Lato"/>
          <w:lang w:val="pl-PL"/>
        </w:rPr>
        <w:t>2011 był kolejno jej Dyrektorem Operacyjnym i</w:t>
      </w:r>
      <w:r w:rsidR="00E34EE4">
        <w:rPr>
          <w:rFonts w:ascii="Lato" w:hAnsi="Lato"/>
          <w:lang w:val="pl-PL"/>
        </w:rPr>
        <w:t> </w:t>
      </w:r>
      <w:r w:rsidRPr="00AE289D">
        <w:rPr>
          <w:rFonts w:ascii="Lato" w:hAnsi="Lato"/>
          <w:lang w:val="pl-PL"/>
        </w:rPr>
        <w:t xml:space="preserve">Dyrektorem Generalnym. Swoją karierę zawodową rozpoczynał zaś w </w:t>
      </w:r>
      <w:proofErr w:type="spellStart"/>
      <w:r w:rsidRPr="00AE289D">
        <w:rPr>
          <w:rFonts w:ascii="Lato" w:hAnsi="Lato"/>
          <w:lang w:val="pl-PL"/>
        </w:rPr>
        <w:t>Paclan</w:t>
      </w:r>
      <w:proofErr w:type="spellEnd"/>
      <w:r w:rsidRPr="00AE289D">
        <w:rPr>
          <w:rFonts w:ascii="Lato" w:hAnsi="Lato"/>
          <w:lang w:val="pl-PL"/>
        </w:rPr>
        <w:t xml:space="preserve"> (dziś </w:t>
      </w:r>
      <w:proofErr w:type="spellStart"/>
      <w:r w:rsidRPr="00AE289D">
        <w:rPr>
          <w:rFonts w:ascii="Lato" w:hAnsi="Lato"/>
          <w:lang w:val="pl-PL"/>
        </w:rPr>
        <w:t>Ceco</w:t>
      </w:r>
      <w:proofErr w:type="spellEnd"/>
      <w:r w:rsidRPr="00AE289D">
        <w:rPr>
          <w:rFonts w:ascii="Lato" w:hAnsi="Lato"/>
          <w:lang w:val="pl-PL"/>
        </w:rPr>
        <w:t xml:space="preserve">) jako Dyrektor Finansowy. Z wykształcenia jest ekonomistą. Ukończył </w:t>
      </w:r>
      <w:r w:rsidR="00E34EE4">
        <w:rPr>
          <w:rFonts w:ascii="Lato" w:hAnsi="Lato"/>
          <w:lang w:val="pl-PL"/>
        </w:rPr>
        <w:t>W</w:t>
      </w:r>
      <w:r w:rsidRPr="00AE289D">
        <w:rPr>
          <w:rFonts w:ascii="Lato" w:hAnsi="Lato"/>
          <w:lang w:val="pl-PL"/>
        </w:rPr>
        <w:t xml:space="preserve">ydział </w:t>
      </w:r>
      <w:r w:rsidR="00E34EE4">
        <w:rPr>
          <w:rFonts w:ascii="Lato" w:hAnsi="Lato"/>
          <w:lang w:val="pl-PL"/>
        </w:rPr>
        <w:t>Z</w:t>
      </w:r>
      <w:r w:rsidRPr="00AE289D">
        <w:rPr>
          <w:rFonts w:ascii="Lato" w:hAnsi="Lato"/>
          <w:lang w:val="pl-PL"/>
        </w:rPr>
        <w:t xml:space="preserve">arządzania i </w:t>
      </w:r>
      <w:r w:rsidR="00E34EE4">
        <w:rPr>
          <w:rFonts w:ascii="Lato" w:hAnsi="Lato"/>
          <w:lang w:val="pl-PL"/>
        </w:rPr>
        <w:t>I</w:t>
      </w:r>
      <w:r w:rsidRPr="00AE289D">
        <w:rPr>
          <w:rFonts w:ascii="Lato" w:hAnsi="Lato"/>
          <w:lang w:val="pl-PL"/>
        </w:rPr>
        <w:t xml:space="preserve">nformatyki na wrocławskim Uniwersytecie Ekonomicznym (dawniej Akademia Ekonomiczna). </w:t>
      </w:r>
    </w:p>
    <w:p w14:paraId="2B2F5617" w14:textId="77777777" w:rsidR="00E34EE4" w:rsidRPr="00AE289D" w:rsidRDefault="00E34EE4" w:rsidP="00AE289D">
      <w:pPr>
        <w:jc w:val="both"/>
        <w:rPr>
          <w:rFonts w:ascii="Lato" w:hAnsi="Lato"/>
          <w:lang w:val="pl-PL"/>
        </w:rPr>
      </w:pPr>
    </w:p>
    <w:p w14:paraId="1E061107" w14:textId="7775AC90" w:rsidR="00EF581E" w:rsidRPr="00E34EE4" w:rsidRDefault="00AE289D" w:rsidP="00E34EE4">
      <w:pPr>
        <w:jc w:val="both"/>
        <w:rPr>
          <w:rFonts w:ascii="Lato" w:hAnsi="Lato"/>
          <w:lang w:val="pl-PL"/>
        </w:rPr>
      </w:pPr>
      <w:r w:rsidRPr="00AE289D">
        <w:rPr>
          <w:rFonts w:ascii="Lato" w:hAnsi="Lato"/>
          <w:lang w:val="pl-PL"/>
        </w:rPr>
        <w:t xml:space="preserve">W czasie wolnym najchętniej uprawia sport. </w:t>
      </w:r>
      <w:r w:rsidRPr="00E34EE4">
        <w:rPr>
          <w:rFonts w:ascii="Lato" w:hAnsi="Lato"/>
          <w:lang w:val="pl-PL"/>
        </w:rPr>
        <w:t xml:space="preserve">Biega, gra w koszykówkę. </w:t>
      </w:r>
      <w:r w:rsidR="00E34EE4">
        <w:rPr>
          <w:rFonts w:ascii="Lato" w:hAnsi="Lato"/>
          <w:lang w:val="pl-PL"/>
        </w:rPr>
        <w:t>J</w:t>
      </w:r>
      <w:r w:rsidR="00E34EE4" w:rsidRPr="00E34EE4">
        <w:rPr>
          <w:rFonts w:ascii="Lato" w:hAnsi="Lato"/>
          <w:lang w:val="pl-PL"/>
        </w:rPr>
        <w:t>est też wielkim fanem tenisa.</w:t>
      </w:r>
    </w:p>
    <w:sectPr w:rsidR="00EF581E" w:rsidRPr="00E34EE4" w:rsidSect="00EC2A59">
      <w:headerReference w:type="default" r:id="rId6"/>
      <w:footerReference w:type="default" r:id="rId7"/>
      <w:pgSz w:w="11900" w:h="16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6515D" w14:textId="77777777" w:rsidR="00F21A83" w:rsidRDefault="00F21A83" w:rsidP="00EC2A59">
      <w:r>
        <w:separator/>
      </w:r>
    </w:p>
  </w:endnote>
  <w:endnote w:type="continuationSeparator" w:id="0">
    <w:p w14:paraId="4E05F180" w14:textId="77777777" w:rsidR="00F21A83" w:rsidRDefault="00F21A83" w:rsidP="00EC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ato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Lat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5EBCA" w14:textId="1819A1FC" w:rsidR="000F4363" w:rsidRDefault="000F436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6801F6" wp14:editId="7E99AC76">
              <wp:simplePos x="0" y="0"/>
              <wp:positionH relativeFrom="column">
                <wp:posOffset>-914400</wp:posOffset>
              </wp:positionH>
              <wp:positionV relativeFrom="paragraph">
                <wp:posOffset>-227965</wp:posOffset>
              </wp:positionV>
              <wp:extent cx="7086600" cy="1485900"/>
              <wp:effectExtent l="0" t="0" r="0" b="127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86600" cy="148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754C42" w14:textId="185E5A7B" w:rsidR="000F4363" w:rsidRPr="00F32022" w:rsidRDefault="000F4363" w:rsidP="000F4363">
                          <w:pPr>
                            <w:pStyle w:val="BasicParagraph"/>
                            <w:jc w:val="center"/>
                            <w:rPr>
                              <w:rFonts w:ascii="Lato-Regular" w:hAnsi="Lato-Regular" w:cs="Lato-Regular"/>
                              <w:color w:val="606060"/>
                              <w:sz w:val="14"/>
                              <w:szCs w:val="14"/>
                              <w:lang w:val="pl-PL"/>
                            </w:rPr>
                          </w:pPr>
                          <w:r w:rsidRPr="00F32022">
                            <w:rPr>
                              <w:rFonts w:ascii="Lato-Regular" w:hAnsi="Lato-Regular" w:cs="Lato-Regular"/>
                              <w:color w:val="606060"/>
                              <w:sz w:val="14"/>
                              <w:szCs w:val="14"/>
                              <w:lang w:val="pl-PL"/>
                            </w:rPr>
                            <w:t>NIP 525-252-13-56 REGON 145884498  |  Sąd Rejonowy dla Wrocławia-Fabrycznej we Wrocławiu  |  VI Wydział Gospodarczy KRS 0000402438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A6801F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1in;margin-top:-17.95pt;width:558pt;height:11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" filled="f" stroked="f">
              <v:textbox>
                <w:txbxContent>
                  <w:p w14:paraId="20754C42" w14:textId="185E5A7B" w:rsidR="000F4363" w:rsidRPr="00F32022" w:rsidRDefault="000F4363" w:rsidP="000F4363">
                    <w:pPr>
                      <w:pStyle w:val="BasicParagraph"/>
                      <w:jc w:val="center"/>
                      <w:rPr>
                        <w:rFonts w:ascii="Lato-Regular" w:hAnsi="Lato-Regular" w:cs="Lato-Regular"/>
                        <w:color w:val="606060"/>
                        <w:sz w:val="14"/>
                        <w:szCs w:val="14"/>
                        <w:lang w:val="pl-PL"/>
                      </w:rPr>
                    </w:pPr>
                    <w:r w:rsidRPr="00F32022">
                      <w:rPr>
                        <w:rFonts w:ascii="Lato-Regular" w:hAnsi="Lato-Regular" w:cs="Lato-Regular"/>
                        <w:color w:val="606060"/>
                        <w:sz w:val="14"/>
                        <w:szCs w:val="14"/>
                        <w:lang w:val="pl-PL"/>
                      </w:rPr>
                      <w:t>NIP 525-252-13-56 REGON 145884498  |  Sąd Rejonowy dla Wrocławia-Fabrycznej we Wrocławiu  |  VI Wydział Gospodarczy KRS 0000402438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4090D86A" wp14:editId="01F86A1D">
          <wp:simplePos x="0" y="0"/>
          <wp:positionH relativeFrom="column">
            <wp:posOffset>-1143000</wp:posOffset>
          </wp:positionH>
          <wp:positionV relativeFrom="page">
            <wp:posOffset>10058400</wp:posOffset>
          </wp:positionV>
          <wp:extent cx="8046720" cy="4526280"/>
          <wp:effectExtent l="0" t="0" r="508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Vita_Pattern_16x19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46720" cy="452628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A8231" w14:textId="77777777" w:rsidR="00F21A83" w:rsidRDefault="00F21A83" w:rsidP="00EC2A59">
      <w:r>
        <w:separator/>
      </w:r>
    </w:p>
  </w:footnote>
  <w:footnote w:type="continuationSeparator" w:id="0">
    <w:p w14:paraId="5D3F1CE0" w14:textId="77777777" w:rsidR="00F21A83" w:rsidRDefault="00F21A83" w:rsidP="00EC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8047A" w14:textId="512378EA" w:rsidR="0034451C" w:rsidRPr="00F32022" w:rsidRDefault="0034451C" w:rsidP="0034451C">
    <w:pPr>
      <w:pStyle w:val="BasicParagraph"/>
      <w:suppressAutoHyphens/>
      <w:rPr>
        <w:rFonts w:ascii="Lato-Bold" w:hAnsi="Lato-Bold" w:cs="Lato-Bold"/>
        <w:b/>
        <w:bCs/>
        <w:color w:val="606060"/>
        <w:sz w:val="16"/>
        <w:szCs w:val="16"/>
        <w:lang w:val="pl-PL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4225BA6C" wp14:editId="3ED09761">
          <wp:simplePos x="0" y="0"/>
          <wp:positionH relativeFrom="column">
            <wp:posOffset>3461584</wp:posOffset>
          </wp:positionH>
          <wp:positionV relativeFrom="paragraph">
            <wp:posOffset>-217473</wp:posOffset>
          </wp:positionV>
          <wp:extent cx="1641475" cy="621665"/>
          <wp:effectExtent l="0" t="0" r="0" b="698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81216_DaVita_Logo_Artwork_R_color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577" t="14654" r="14607" b="29894"/>
                  <a:stretch/>
                </pic:blipFill>
                <pic:spPr bwMode="auto">
                  <a:xfrm>
                    <a:off x="0" y="0"/>
                    <a:ext cx="1641475" cy="6216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anchor>
      </w:drawing>
    </w:r>
    <w:r w:rsidRPr="00F32022">
      <w:rPr>
        <w:rFonts w:ascii="Lato-Bold" w:hAnsi="Lato-Bold" w:cs="Lato-Bold"/>
        <w:b/>
        <w:bCs/>
        <w:color w:val="606060"/>
        <w:sz w:val="16"/>
        <w:szCs w:val="16"/>
        <w:lang w:val="pl-PL"/>
      </w:rPr>
      <w:t>DaVita sp. z o.o.</w:t>
    </w:r>
  </w:p>
  <w:p w14:paraId="1180939D" w14:textId="6D3F2344" w:rsidR="0034451C" w:rsidRPr="00F32022" w:rsidRDefault="0034451C" w:rsidP="0034451C">
    <w:pPr>
      <w:pStyle w:val="BasicParagraph"/>
      <w:suppressAutoHyphens/>
      <w:rPr>
        <w:rFonts w:ascii="Lato-Regular" w:hAnsi="Lato-Regular" w:cs="Lato-Regular"/>
        <w:color w:val="606060"/>
        <w:sz w:val="16"/>
        <w:szCs w:val="16"/>
        <w:lang w:val="pl-PL"/>
      </w:rPr>
    </w:pP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Legnicka 48</w:t>
    </w:r>
    <w:r>
      <w:rPr>
        <w:rFonts w:ascii="Lato-Regular" w:hAnsi="Lato-Regular" w:cs="Lato-Regular"/>
        <w:color w:val="606060"/>
        <w:sz w:val="16"/>
        <w:szCs w:val="16"/>
        <w:lang w:val="pl-PL"/>
      </w:rPr>
      <w:t xml:space="preserve">, </w:t>
    </w: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bud. F</w:t>
    </w:r>
  </w:p>
  <w:p w14:paraId="42B0C4C4" w14:textId="0D36B42D" w:rsidR="0034451C" w:rsidRDefault="0034451C" w:rsidP="0034451C">
    <w:pPr>
      <w:pStyle w:val="Nagwek"/>
      <w:rPr>
        <w:rFonts w:ascii="Lato-Regular" w:hAnsi="Lato-Regular" w:cs="Lato-Regular"/>
        <w:color w:val="606060"/>
        <w:sz w:val="16"/>
        <w:szCs w:val="16"/>
        <w:lang w:val="pl-PL"/>
      </w:rPr>
    </w:pPr>
    <w:r w:rsidRPr="00F32022">
      <w:rPr>
        <w:rFonts w:ascii="Lato-Regular" w:hAnsi="Lato-Regular" w:cs="Lato-Regular"/>
        <w:color w:val="606060"/>
        <w:sz w:val="16"/>
        <w:szCs w:val="16"/>
        <w:lang w:val="pl-PL"/>
      </w:rPr>
      <w:t>54-202 Wrocław</w:t>
    </w:r>
  </w:p>
  <w:p w14:paraId="6AB76003" w14:textId="6140E100" w:rsidR="006C5629" w:rsidRPr="0034451C" w:rsidRDefault="0034451C" w:rsidP="0034451C">
    <w:pPr>
      <w:pStyle w:val="Nagwek"/>
      <w:rPr>
        <w:lang w:val="pl-PL"/>
      </w:rPr>
    </w:pPr>
    <w:r w:rsidRPr="0034451C">
      <w:rPr>
        <w:rFonts w:ascii="Lato-Regular" w:hAnsi="Lato-Regular" w:cs="Lato-Regular"/>
        <w:color w:val="606060"/>
        <w:sz w:val="16"/>
        <w:szCs w:val="16"/>
        <w:lang w:val="pl-PL"/>
      </w:rPr>
      <w:t>Tel. +48 71 342 9</w:t>
    </w:r>
    <w:r w:rsidR="00267A64">
      <w:rPr>
        <w:rFonts w:ascii="Lato-Regular" w:hAnsi="Lato-Regular" w:cs="Lato-Regular"/>
        <w:color w:val="606060"/>
        <w:sz w:val="16"/>
        <w:szCs w:val="16"/>
        <w:lang w:val="pl-PL"/>
      </w:rPr>
      <w:t>8</w:t>
    </w:r>
    <w:r w:rsidRPr="0034451C">
      <w:rPr>
        <w:rFonts w:ascii="Lato-Regular" w:hAnsi="Lato-Regular" w:cs="Lato-Regular"/>
        <w:color w:val="606060"/>
        <w:sz w:val="16"/>
        <w:szCs w:val="16"/>
        <w:lang w:val="pl-PL"/>
      </w:rPr>
      <w:t xml:space="preserve"> 50</w:t>
    </w:r>
    <w:r w:rsidRPr="00267A64">
      <w:rPr>
        <w:noProof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A59"/>
    <w:rsid w:val="000F4363"/>
    <w:rsid w:val="001740ED"/>
    <w:rsid w:val="001C21A4"/>
    <w:rsid w:val="00267A64"/>
    <w:rsid w:val="002F58AF"/>
    <w:rsid w:val="00325B64"/>
    <w:rsid w:val="0034451C"/>
    <w:rsid w:val="003E2ADB"/>
    <w:rsid w:val="00402D7D"/>
    <w:rsid w:val="00414244"/>
    <w:rsid w:val="004F6A49"/>
    <w:rsid w:val="005B15BF"/>
    <w:rsid w:val="00625DD9"/>
    <w:rsid w:val="006C5629"/>
    <w:rsid w:val="006D3B1C"/>
    <w:rsid w:val="007305B9"/>
    <w:rsid w:val="0084492C"/>
    <w:rsid w:val="00931DCA"/>
    <w:rsid w:val="00932778"/>
    <w:rsid w:val="00996BD2"/>
    <w:rsid w:val="00A25C01"/>
    <w:rsid w:val="00AB5F78"/>
    <w:rsid w:val="00AE289D"/>
    <w:rsid w:val="00C11E11"/>
    <w:rsid w:val="00CF2C73"/>
    <w:rsid w:val="00D83769"/>
    <w:rsid w:val="00DD4CAA"/>
    <w:rsid w:val="00E34EE4"/>
    <w:rsid w:val="00EC2A59"/>
    <w:rsid w:val="00EC7FB7"/>
    <w:rsid w:val="00EF581E"/>
    <w:rsid w:val="00F21A83"/>
    <w:rsid w:val="00F32022"/>
    <w:rsid w:val="00F6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E73731"/>
  <w14:defaultImageDpi w14:val="300"/>
  <w15:docId w15:val="{4DA0C010-6C23-4193-9B34-D34829CA5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A59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2A59"/>
  </w:style>
  <w:style w:type="paragraph" w:styleId="Stopka">
    <w:name w:val="footer"/>
    <w:basedOn w:val="Normalny"/>
    <w:link w:val="StopkaZnak"/>
    <w:uiPriority w:val="99"/>
    <w:unhideWhenUsed/>
    <w:rsid w:val="00EC2A59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2A59"/>
  </w:style>
  <w:style w:type="paragraph" w:styleId="Tekstdymka">
    <w:name w:val="Balloon Text"/>
    <w:basedOn w:val="Normalny"/>
    <w:link w:val="TekstdymkaZnak"/>
    <w:uiPriority w:val="99"/>
    <w:semiHidden/>
    <w:unhideWhenUsed/>
    <w:rsid w:val="00EC2A59"/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A59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ny"/>
    <w:uiPriority w:val="99"/>
    <w:rsid w:val="006C56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rsid w:val="00F320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Murray</dc:creator>
  <cp:keywords/>
  <dc:description/>
  <cp:lastModifiedBy>Agnieszka Madej</cp:lastModifiedBy>
  <cp:revision>4</cp:revision>
  <cp:lastPrinted>2017-11-16T08:39:00Z</cp:lastPrinted>
  <dcterms:created xsi:type="dcterms:W3CDTF">2020-09-14T13:49:00Z</dcterms:created>
  <dcterms:modified xsi:type="dcterms:W3CDTF">2025-07-04T09:56:00Z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